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AB04B" w14:textId="3D10C279" w:rsidR="00BA658F" w:rsidRPr="00D65330" w:rsidRDefault="00BA658F" w:rsidP="00E24FBE">
      <w:pPr>
        <w:rPr>
          <w:rFonts w:ascii="Trebuchet MS" w:hAnsi="Trebuchet MS"/>
          <w:b/>
          <w:bCs/>
          <w:u w:val="single"/>
          <w:shd w:val="clear" w:color="auto" w:fill="FFFFFF"/>
        </w:rPr>
      </w:pPr>
      <w:r>
        <w:rPr>
          <w:rFonts w:ascii="Trebuchet MS" w:hAnsi="Trebuchet MS"/>
          <w:b/>
          <w:bCs/>
          <w:color w:val="FF0000"/>
          <w:u w:val="single"/>
          <w:shd w:val="clear" w:color="auto" w:fill="FFFFFF"/>
        </w:rPr>
        <w:t xml:space="preserve">Please send the answer separate file. 3 </w:t>
      </w:r>
      <w:proofErr w:type="gramStart"/>
      <w:r>
        <w:rPr>
          <w:rFonts w:ascii="Trebuchet MS" w:hAnsi="Trebuchet MS"/>
          <w:b/>
          <w:bCs/>
          <w:color w:val="FF0000"/>
          <w:u w:val="single"/>
          <w:shd w:val="clear" w:color="auto" w:fill="FFFFFF"/>
        </w:rPr>
        <w:t>questions.</w:t>
      </w:r>
      <w:r w:rsidR="00D65330">
        <w:rPr>
          <w:rFonts w:ascii="Trebuchet MS" w:hAnsi="Trebuchet MS"/>
          <w:b/>
          <w:bCs/>
          <w:color w:val="FF0000"/>
          <w:u w:val="single"/>
          <w:shd w:val="clear" w:color="auto" w:fill="FFFFFF"/>
        </w:rPr>
        <w:t>-</w:t>
      </w:r>
      <w:proofErr w:type="gramEnd"/>
      <w:r w:rsidR="00D65330">
        <w:rPr>
          <w:rFonts w:ascii="Trebuchet MS" w:hAnsi="Trebuchet MS"/>
          <w:b/>
          <w:bCs/>
          <w:color w:val="FF0000"/>
          <w:u w:val="single"/>
          <w:shd w:val="clear" w:color="auto" w:fill="FFFFFF"/>
        </w:rPr>
        <w:t xml:space="preserve"> </w:t>
      </w:r>
      <w:r w:rsidR="00D65330" w:rsidRPr="00D65330">
        <w:rPr>
          <w:rFonts w:ascii="Trebuchet MS" w:hAnsi="Trebuchet MS"/>
          <w:b/>
          <w:bCs/>
          <w:u w:val="single"/>
          <w:shd w:val="clear" w:color="auto" w:fill="FFFFFF"/>
        </w:rPr>
        <w:t xml:space="preserve">SUBJECT 3 QUESTIONS – NURSING – APPLIED STATISTICS OF HEALTH CARE PROFESSIONAL. </w:t>
      </w:r>
    </w:p>
    <w:p w14:paraId="29BFD06E" w14:textId="77777777" w:rsidR="00BA658F" w:rsidRPr="00D65330" w:rsidRDefault="00BA658F" w:rsidP="00E24FBE">
      <w:pPr>
        <w:rPr>
          <w:rFonts w:ascii="Trebuchet MS" w:hAnsi="Trebuchet MS"/>
          <w:b/>
          <w:bCs/>
          <w:u w:val="single"/>
          <w:shd w:val="clear" w:color="auto" w:fill="FFFFFF"/>
        </w:rPr>
      </w:pPr>
    </w:p>
    <w:p w14:paraId="2CF41F94" w14:textId="4A197CEF" w:rsidR="00E24FBE" w:rsidRPr="00E24FBE" w:rsidRDefault="00E24FBE" w:rsidP="00E24FBE">
      <w:pPr>
        <w:rPr>
          <w:rFonts w:ascii="Trebuchet MS" w:hAnsi="Trebuchet MS"/>
          <w:b/>
          <w:bCs/>
          <w:color w:val="FF0000"/>
          <w:u w:val="single"/>
          <w:shd w:val="clear" w:color="auto" w:fill="FFFFFF"/>
        </w:rPr>
      </w:pPr>
      <w:r w:rsidRPr="00E24FBE">
        <w:rPr>
          <w:rFonts w:ascii="Trebuchet MS" w:hAnsi="Trebuchet MS"/>
          <w:b/>
          <w:bCs/>
          <w:color w:val="FF0000"/>
          <w:u w:val="single"/>
          <w:shd w:val="clear" w:color="auto" w:fill="FFFFFF"/>
        </w:rPr>
        <w:t xml:space="preserve">This </w:t>
      </w:r>
      <w:proofErr w:type="gramStart"/>
      <w:r w:rsidRPr="00E24FBE">
        <w:rPr>
          <w:rFonts w:ascii="Trebuchet MS" w:hAnsi="Trebuchet MS"/>
          <w:b/>
          <w:bCs/>
          <w:color w:val="FF0000"/>
          <w:u w:val="single"/>
          <w:shd w:val="clear" w:color="auto" w:fill="FFFFFF"/>
        </w:rPr>
        <w:t>three question</w:t>
      </w:r>
      <w:proofErr w:type="gramEnd"/>
      <w:r w:rsidRPr="00E24FBE">
        <w:rPr>
          <w:rFonts w:ascii="Trebuchet MS" w:hAnsi="Trebuchet MS"/>
          <w:b/>
          <w:bCs/>
          <w:color w:val="FF0000"/>
          <w:u w:val="single"/>
          <w:shd w:val="clear" w:color="auto" w:fill="FFFFFF"/>
        </w:rPr>
        <w:t xml:space="preserve"> related with one question to another</w:t>
      </w:r>
    </w:p>
    <w:p w14:paraId="5C660DF1" w14:textId="4924E782" w:rsidR="00E24FBE" w:rsidRDefault="00E24FBE" w:rsidP="00E24FBE">
      <w:pPr>
        <w:pStyle w:val="ListParagraph"/>
        <w:numPr>
          <w:ilvl w:val="0"/>
          <w:numId w:val="2"/>
        </w:numPr>
        <w:rPr>
          <w:rFonts w:ascii="Trebuchet MS" w:hAnsi="Trebuchet MS"/>
          <w:b/>
          <w:bCs/>
          <w:color w:val="FF0000"/>
          <w:u w:val="single"/>
          <w:shd w:val="clear" w:color="auto" w:fill="FFFFFF"/>
        </w:rPr>
      </w:pPr>
      <w:r w:rsidRPr="00E24FBE">
        <w:rPr>
          <w:rFonts w:ascii="Trebuchet MS" w:hAnsi="Trebuchet MS"/>
          <w:b/>
          <w:bCs/>
          <w:color w:val="FF0000"/>
          <w:u w:val="single"/>
          <w:shd w:val="clear" w:color="auto" w:fill="FFFFFF"/>
        </w:rPr>
        <w:t xml:space="preserve">Question No. 1 – 250 words with reference </w:t>
      </w:r>
    </w:p>
    <w:p w14:paraId="27D24C5B" w14:textId="17B0F669" w:rsidR="00A27308" w:rsidRPr="00A27308" w:rsidRDefault="00A27308" w:rsidP="00A27308">
      <w:pPr>
        <w:rPr>
          <w:rFonts w:ascii="Trebuchet MS" w:hAnsi="Trebuchet MS"/>
          <w:b/>
          <w:bCs/>
          <w:color w:val="FF0000"/>
          <w:u w:val="single"/>
          <w:shd w:val="clear" w:color="auto" w:fill="FFFFFF"/>
        </w:rPr>
      </w:pPr>
      <w:r>
        <w:rPr>
          <w:rFonts w:ascii="Trebuchet MS" w:hAnsi="Trebuchet MS"/>
          <w:b/>
          <w:bCs/>
          <w:color w:val="FF0000"/>
          <w:u w:val="single"/>
          <w:shd w:val="clear" w:color="auto" w:fill="FFFFFF"/>
        </w:rPr>
        <w:t>This answer I need on 05.08.19 – please send the same day.</w:t>
      </w:r>
    </w:p>
    <w:p w14:paraId="4FA74893" w14:textId="77777777" w:rsidR="00E24FBE" w:rsidRPr="00E24FBE" w:rsidRDefault="00E24FBE">
      <w:pPr>
        <w:rPr>
          <w:rFonts w:ascii="Trebuchet MS" w:hAnsi="Trebuchet MS"/>
          <w:b/>
          <w:bCs/>
          <w:color w:val="FF0000"/>
          <w:u w:val="single"/>
          <w:shd w:val="clear" w:color="auto" w:fill="FFFFFF"/>
        </w:rPr>
      </w:pPr>
    </w:p>
    <w:p w14:paraId="17AEBB26" w14:textId="02F06BD9" w:rsidR="00427070" w:rsidRPr="00E24FBE" w:rsidRDefault="00E24FBE">
      <w:pPr>
        <w:rPr>
          <w:rFonts w:ascii="Trebuchet MS" w:hAnsi="Trebuchet MS"/>
          <w:color w:val="000000"/>
          <w:shd w:val="clear" w:color="auto" w:fill="FFFFFF"/>
        </w:rPr>
      </w:pPr>
      <w:r w:rsidRPr="00E24FBE">
        <w:rPr>
          <w:rFonts w:ascii="Trebuchet MS" w:hAnsi="Trebuchet MS"/>
          <w:color w:val="000000"/>
          <w:shd w:val="clear" w:color="auto" w:fill="FFFFFF"/>
        </w:rPr>
        <w:t>Select a research article, other than the articles from your assignments, from the GCU library. Provide an overview of the study and describe the strategy that was used to select the sample from the population. Evaluate the effectiveness of the sampling method selected. Provide support for your answer. Include the article title and permalink in your post.</w:t>
      </w:r>
    </w:p>
    <w:p w14:paraId="6D7C100B" w14:textId="61F9FAFC" w:rsidR="00E24FBE" w:rsidRPr="00E24FBE" w:rsidRDefault="00E24FBE">
      <w:pPr>
        <w:rPr>
          <w:rFonts w:ascii="Trebuchet MS" w:hAnsi="Trebuchet MS"/>
          <w:color w:val="000000"/>
          <w:shd w:val="clear" w:color="auto" w:fill="FFFFFF"/>
        </w:rPr>
      </w:pPr>
    </w:p>
    <w:p w14:paraId="02FCBF9D" w14:textId="36D37E39" w:rsidR="00E24FBE" w:rsidRPr="00E24FBE" w:rsidRDefault="00E24FBE" w:rsidP="00E24FBE">
      <w:pPr>
        <w:pStyle w:val="ListParagraph"/>
        <w:numPr>
          <w:ilvl w:val="0"/>
          <w:numId w:val="2"/>
        </w:numPr>
        <w:rPr>
          <w:rFonts w:ascii="Trebuchet MS" w:hAnsi="Trebuchet MS"/>
          <w:b/>
          <w:bCs/>
          <w:color w:val="FF0000"/>
          <w:u w:val="single"/>
          <w:shd w:val="clear" w:color="auto" w:fill="FFFFFF"/>
        </w:rPr>
      </w:pPr>
      <w:r w:rsidRPr="00E24FBE">
        <w:rPr>
          <w:rFonts w:ascii="Trebuchet MS" w:hAnsi="Trebuchet MS"/>
          <w:b/>
          <w:bCs/>
          <w:color w:val="FF0000"/>
          <w:u w:val="single"/>
          <w:shd w:val="clear" w:color="auto" w:fill="FFFFFF"/>
        </w:rPr>
        <w:t xml:space="preserve">Question No. 2 – 250 words with reference </w:t>
      </w:r>
    </w:p>
    <w:p w14:paraId="041D35C8" w14:textId="611A1653" w:rsidR="00E24FBE" w:rsidRDefault="00E24FBE" w:rsidP="00E24FBE">
      <w:pPr>
        <w:rPr>
          <w:rFonts w:ascii="Trebuchet MS" w:hAnsi="Trebuchet MS"/>
          <w:b/>
          <w:bCs/>
          <w:color w:val="FF0000"/>
          <w:u w:val="single"/>
          <w:shd w:val="clear" w:color="auto" w:fill="FFFFFF"/>
        </w:rPr>
      </w:pPr>
      <w:r w:rsidRPr="00E24FBE">
        <w:rPr>
          <w:rFonts w:ascii="Trebuchet MS" w:hAnsi="Trebuchet MS"/>
          <w:b/>
          <w:bCs/>
          <w:color w:val="FF0000"/>
          <w:u w:val="single"/>
          <w:shd w:val="clear" w:color="auto" w:fill="FFFFFF"/>
        </w:rPr>
        <w:t xml:space="preserve">Question no. 2 – </w:t>
      </w:r>
      <w:r w:rsidRPr="00A27308">
        <w:rPr>
          <w:rFonts w:ascii="Trebuchet MS" w:hAnsi="Trebuchet MS"/>
          <w:b/>
          <w:bCs/>
          <w:color w:val="002060"/>
          <w:u w:val="single"/>
          <w:shd w:val="clear" w:color="auto" w:fill="FFFFFF"/>
        </w:rPr>
        <w:t xml:space="preserve">should </w:t>
      </w:r>
      <w:proofErr w:type="spellStart"/>
      <w:r w:rsidRPr="00A27308">
        <w:rPr>
          <w:rFonts w:ascii="Trebuchet MS" w:hAnsi="Trebuchet MS"/>
          <w:b/>
          <w:bCs/>
          <w:color w:val="002060"/>
          <w:u w:val="single"/>
          <w:shd w:val="clear" w:color="auto" w:fill="FFFFFF"/>
        </w:rPr>
        <w:t>based</w:t>
      </w:r>
      <w:proofErr w:type="spellEnd"/>
      <w:r w:rsidRPr="00A27308">
        <w:rPr>
          <w:rFonts w:ascii="Trebuchet MS" w:hAnsi="Trebuchet MS"/>
          <w:b/>
          <w:bCs/>
          <w:color w:val="002060"/>
          <w:u w:val="single"/>
          <w:shd w:val="clear" w:color="auto" w:fill="FFFFFF"/>
        </w:rPr>
        <w:t xml:space="preserve"> on the first</w:t>
      </w:r>
      <w:r w:rsidR="00A27308">
        <w:rPr>
          <w:rFonts w:ascii="Trebuchet MS" w:hAnsi="Trebuchet MS"/>
          <w:b/>
          <w:bCs/>
          <w:color w:val="002060"/>
          <w:u w:val="single"/>
          <w:shd w:val="clear" w:color="auto" w:fill="FFFFFF"/>
        </w:rPr>
        <w:t xml:space="preserve"> answer</w:t>
      </w:r>
      <w:r w:rsidRPr="00A27308">
        <w:rPr>
          <w:rFonts w:ascii="Trebuchet MS" w:hAnsi="Trebuchet MS"/>
          <w:b/>
          <w:bCs/>
          <w:color w:val="002060"/>
          <w:u w:val="single"/>
          <w:shd w:val="clear" w:color="auto" w:fill="FFFFFF"/>
        </w:rPr>
        <w:t xml:space="preserve"> expert team providing .</w:t>
      </w:r>
      <w:r w:rsidR="00A27308" w:rsidRPr="00A27308">
        <w:rPr>
          <w:rFonts w:ascii="Trebuchet MS" w:hAnsi="Trebuchet MS"/>
          <w:b/>
          <w:bCs/>
          <w:color w:val="002060"/>
          <w:u w:val="single"/>
          <w:shd w:val="clear" w:color="auto" w:fill="FFFFFF"/>
        </w:rPr>
        <w:t xml:space="preserve">Please review the first question answer before you prepare the answer the second question. </w:t>
      </w:r>
      <w:r w:rsidRPr="00A27308">
        <w:rPr>
          <w:rFonts w:ascii="Trebuchet MS" w:hAnsi="Trebuchet MS"/>
          <w:b/>
          <w:bCs/>
          <w:color w:val="002060"/>
          <w:u w:val="single"/>
          <w:shd w:val="clear" w:color="auto" w:fill="FFFFFF"/>
        </w:rPr>
        <w:t xml:space="preserve"> </w:t>
      </w:r>
      <w:r w:rsidRPr="00E24FBE">
        <w:rPr>
          <w:rFonts w:ascii="Trebuchet MS" w:hAnsi="Trebuchet MS"/>
          <w:b/>
          <w:bCs/>
          <w:color w:val="FF0000"/>
          <w:u w:val="single"/>
          <w:shd w:val="clear" w:color="auto" w:fill="FFFFFF"/>
        </w:rPr>
        <w:t>Please read it carefully</w:t>
      </w:r>
    </w:p>
    <w:p w14:paraId="76821E6E" w14:textId="77DA044A" w:rsidR="00A27308" w:rsidRPr="00E24FBE" w:rsidRDefault="00A27308" w:rsidP="00E24FBE">
      <w:pPr>
        <w:rPr>
          <w:rFonts w:ascii="Trebuchet MS" w:hAnsi="Trebuchet MS"/>
          <w:b/>
          <w:bCs/>
          <w:color w:val="FF0000"/>
          <w:u w:val="single"/>
          <w:shd w:val="clear" w:color="auto" w:fill="FFFFFF"/>
        </w:rPr>
      </w:pPr>
      <w:r>
        <w:rPr>
          <w:rFonts w:ascii="Trebuchet MS" w:hAnsi="Trebuchet MS"/>
          <w:b/>
          <w:bCs/>
          <w:color w:val="FF0000"/>
          <w:u w:val="single"/>
          <w:shd w:val="clear" w:color="auto" w:fill="FFFFFF"/>
        </w:rPr>
        <w:t>Answer need on 05.10.19</w:t>
      </w:r>
    </w:p>
    <w:p w14:paraId="5FEF5F24" w14:textId="0746B0FA" w:rsidR="00E24FBE" w:rsidRPr="00E24FBE" w:rsidRDefault="00E24FBE" w:rsidP="00E24FBE">
      <w:pPr>
        <w:pStyle w:val="NormalWeb"/>
        <w:shd w:val="clear" w:color="auto" w:fill="FFFFFF"/>
        <w:spacing w:before="225" w:beforeAutospacing="0" w:after="0" w:afterAutospacing="0"/>
        <w:rPr>
          <w:rFonts w:ascii="Trebuchet MS" w:hAnsi="Trebuchet MS"/>
          <w:color w:val="000000"/>
        </w:rPr>
      </w:pPr>
      <w:r w:rsidRPr="00E24FBE">
        <w:rPr>
          <w:rFonts w:ascii="Trebuchet MS" w:hAnsi="Trebuchet MS"/>
          <w:color w:val="000000"/>
        </w:rPr>
        <w:t>Using the research article selected for DQ 1(first question), identify three key questions you will ask and answer when reading the research study and why these questions are important. When responding to peers, provide other questions and answers that could be considered in relation to the peers' studies.</w:t>
      </w:r>
    </w:p>
    <w:p w14:paraId="4BD8E956" w14:textId="5D435ACA" w:rsidR="00E24FBE" w:rsidRPr="00BA658F" w:rsidRDefault="00E24FBE" w:rsidP="00BA658F">
      <w:pPr>
        <w:pStyle w:val="NormalWeb"/>
        <w:numPr>
          <w:ilvl w:val="0"/>
          <w:numId w:val="2"/>
        </w:numPr>
        <w:shd w:val="clear" w:color="auto" w:fill="FFFFFF"/>
        <w:spacing w:before="225" w:beforeAutospacing="0" w:after="0" w:afterAutospacing="0"/>
        <w:rPr>
          <w:rFonts w:ascii="Trebuchet MS" w:hAnsi="Trebuchet MS"/>
          <w:b/>
          <w:bCs/>
          <w:color w:val="FF0000"/>
          <w:u w:val="single"/>
        </w:rPr>
      </w:pPr>
      <w:r w:rsidRPr="00E24FBE">
        <w:rPr>
          <w:rFonts w:ascii="Trebuchet MS" w:hAnsi="Trebuchet MS"/>
          <w:b/>
          <w:bCs/>
          <w:color w:val="FF0000"/>
          <w:u w:val="single"/>
        </w:rPr>
        <w:t xml:space="preserve">Question no. 3 – please read it carefully and </w:t>
      </w:r>
      <w:r w:rsidR="00BA658F">
        <w:rPr>
          <w:rFonts w:ascii="Trebuchet MS" w:hAnsi="Trebuchet MS"/>
          <w:b/>
          <w:bCs/>
          <w:color w:val="FF0000"/>
          <w:u w:val="single"/>
        </w:rPr>
        <w:t xml:space="preserve">– </w:t>
      </w:r>
      <w:r w:rsidRPr="00BA658F">
        <w:rPr>
          <w:rFonts w:ascii="Trebuchet MS" w:hAnsi="Trebuchet MS"/>
          <w:b/>
          <w:bCs/>
          <w:color w:val="FF0000"/>
          <w:u w:val="single"/>
        </w:rPr>
        <w:t>attached the Article analysis example and template.</w:t>
      </w:r>
    </w:p>
    <w:p w14:paraId="2761AC5E" w14:textId="7BFEF170" w:rsidR="00E24FBE" w:rsidRDefault="00E24FBE" w:rsidP="00E24FBE">
      <w:pPr>
        <w:pStyle w:val="NormalWeb"/>
        <w:shd w:val="clear" w:color="auto" w:fill="FFFFFF"/>
        <w:spacing w:before="225" w:beforeAutospacing="0" w:after="0" w:afterAutospacing="0"/>
        <w:rPr>
          <w:rFonts w:ascii="Trebuchet MS" w:hAnsi="Trebuchet MS"/>
          <w:b/>
          <w:bCs/>
          <w:color w:val="FF0000"/>
          <w:u w:val="single"/>
        </w:rPr>
      </w:pPr>
      <w:r w:rsidRPr="00E24FBE">
        <w:rPr>
          <w:rFonts w:ascii="Trebuchet MS" w:hAnsi="Trebuchet MS"/>
          <w:b/>
          <w:bCs/>
          <w:color w:val="FF0000"/>
          <w:u w:val="single"/>
        </w:rPr>
        <w:t xml:space="preserve">Please provide the answer accordingly </w:t>
      </w:r>
      <w:proofErr w:type="gramStart"/>
      <w:r w:rsidRPr="00E24FBE">
        <w:rPr>
          <w:rFonts w:ascii="Trebuchet MS" w:hAnsi="Trebuchet MS"/>
          <w:b/>
          <w:bCs/>
          <w:color w:val="FF0000"/>
          <w:u w:val="single"/>
        </w:rPr>
        <w:t>on the basis of</w:t>
      </w:r>
      <w:proofErr w:type="gramEnd"/>
      <w:r w:rsidRPr="00E24FBE">
        <w:rPr>
          <w:rFonts w:ascii="Trebuchet MS" w:hAnsi="Trebuchet MS"/>
          <w:b/>
          <w:bCs/>
          <w:color w:val="FF0000"/>
          <w:u w:val="single"/>
        </w:rPr>
        <w:t xml:space="preserve"> question. </w:t>
      </w:r>
    </w:p>
    <w:p w14:paraId="7E8151C4" w14:textId="01E38399" w:rsidR="00BA658F" w:rsidRDefault="00BA658F" w:rsidP="00E24FBE">
      <w:pPr>
        <w:pStyle w:val="NormalWeb"/>
        <w:shd w:val="clear" w:color="auto" w:fill="FFFFFF"/>
        <w:spacing w:before="225" w:beforeAutospacing="0" w:after="0" w:afterAutospacing="0"/>
        <w:rPr>
          <w:rFonts w:ascii="Trebuchet MS" w:hAnsi="Trebuchet MS"/>
          <w:b/>
          <w:bCs/>
          <w:color w:val="FF0000"/>
          <w:u w:val="single"/>
        </w:rPr>
      </w:pPr>
      <w:r>
        <w:rPr>
          <w:rFonts w:ascii="Trebuchet MS" w:hAnsi="Trebuchet MS"/>
          <w:b/>
          <w:bCs/>
          <w:color w:val="FF0000"/>
          <w:u w:val="single"/>
        </w:rPr>
        <w:t xml:space="preserve">Article analysis example is attached </w:t>
      </w:r>
    </w:p>
    <w:p w14:paraId="103C29AD" w14:textId="2F54B7C6" w:rsidR="00A27308" w:rsidRPr="00E24FBE" w:rsidRDefault="00A27308" w:rsidP="00E24FBE">
      <w:pPr>
        <w:pStyle w:val="NormalWeb"/>
        <w:shd w:val="clear" w:color="auto" w:fill="FFFFFF"/>
        <w:spacing w:before="225" w:beforeAutospacing="0" w:after="0" w:afterAutospacing="0"/>
        <w:rPr>
          <w:rFonts w:ascii="Trebuchet MS" w:hAnsi="Trebuchet MS"/>
          <w:b/>
          <w:bCs/>
          <w:color w:val="FF0000"/>
          <w:u w:val="single"/>
        </w:rPr>
      </w:pPr>
      <w:r>
        <w:rPr>
          <w:rFonts w:ascii="Trebuchet MS" w:hAnsi="Trebuchet MS"/>
          <w:b/>
          <w:bCs/>
          <w:color w:val="FF0000"/>
          <w:u w:val="single"/>
        </w:rPr>
        <w:t>This answer need on 05.12.19</w:t>
      </w:r>
    </w:p>
    <w:p w14:paraId="1A6B9277" w14:textId="7D21C31D" w:rsidR="00E24FBE" w:rsidRPr="00E24FBE" w:rsidRDefault="00E24FBE">
      <w:pPr>
        <w:rPr>
          <w:b/>
          <w:bCs/>
          <w:color w:val="FF0000"/>
          <w:u w:val="single"/>
        </w:rPr>
      </w:pPr>
    </w:p>
    <w:p w14:paraId="2ACF7F7F" w14:textId="77777777" w:rsidR="00E24FBE" w:rsidRPr="00E24FBE" w:rsidRDefault="00E24FBE" w:rsidP="00E24FBE">
      <w:pPr>
        <w:pStyle w:val="NormalWeb"/>
        <w:shd w:val="clear" w:color="auto" w:fill="FFFFFF"/>
        <w:spacing w:before="0" w:beforeAutospacing="0" w:after="0" w:afterAutospacing="0"/>
        <w:rPr>
          <w:rFonts w:ascii="Trebuchet MS" w:hAnsi="Trebuchet MS"/>
          <w:color w:val="000000"/>
        </w:rPr>
      </w:pPr>
      <w:r w:rsidRPr="00E24FBE">
        <w:rPr>
          <w:rFonts w:ascii="Trebuchet MS" w:hAnsi="Trebuchet MS"/>
          <w:color w:val="000000"/>
          <w:bdr w:val="none" w:sz="0" w:space="0" w:color="auto" w:frame="1"/>
        </w:rPr>
        <w:t>The interpretation of research in health care is essential to decision making. By understanding research, health care providers can identify risk factors, trends, outcomes for treatment, health care costs and best practices. To be effective in evaluating and interpreting research, the reader must first understand how to interpret the findings. You will practice article analysis in Topics 2, 3, and 5.</w:t>
      </w:r>
    </w:p>
    <w:p w14:paraId="755AF04B" w14:textId="77777777" w:rsidR="00E24FBE" w:rsidRPr="00E24FBE" w:rsidRDefault="00E24FBE" w:rsidP="00E24FBE">
      <w:pPr>
        <w:pStyle w:val="NormalWeb"/>
        <w:shd w:val="clear" w:color="auto" w:fill="FFFFFF"/>
        <w:spacing w:before="0" w:beforeAutospacing="0" w:after="0" w:afterAutospacing="0"/>
        <w:rPr>
          <w:rFonts w:ascii="Trebuchet MS" w:hAnsi="Trebuchet MS"/>
          <w:color w:val="000000"/>
        </w:rPr>
      </w:pPr>
      <w:r w:rsidRPr="00E24FBE">
        <w:rPr>
          <w:rStyle w:val="Emphasis"/>
          <w:rFonts w:ascii="Trebuchet MS" w:hAnsi="Trebuchet MS"/>
          <w:b/>
          <w:bCs/>
          <w:color w:val="000000"/>
          <w:bdr w:val="none" w:sz="0" w:space="0" w:color="auto" w:frame="1"/>
        </w:rPr>
        <w:t>For this assignment:</w:t>
      </w:r>
    </w:p>
    <w:p w14:paraId="3CC16030" w14:textId="77777777" w:rsidR="00E24FBE" w:rsidRPr="00E24FBE" w:rsidRDefault="00E24FBE" w:rsidP="00E24FBE">
      <w:pPr>
        <w:pStyle w:val="NormalWeb"/>
        <w:shd w:val="clear" w:color="auto" w:fill="FFFFFF"/>
        <w:spacing w:before="0" w:beforeAutospacing="0" w:after="0" w:afterAutospacing="0"/>
        <w:rPr>
          <w:rFonts w:ascii="Trebuchet MS" w:hAnsi="Trebuchet MS"/>
          <w:color w:val="000000"/>
        </w:rPr>
      </w:pPr>
      <w:r w:rsidRPr="00E24FBE">
        <w:rPr>
          <w:rFonts w:ascii="Trebuchet MS" w:hAnsi="Trebuchet MS"/>
          <w:color w:val="000000"/>
          <w:bdr w:val="none" w:sz="0" w:space="0" w:color="auto" w:frame="1"/>
        </w:rPr>
        <w:t>Search the GCU Library and find three different health care articles that use quantitative research. Do not use articles that appear in the Topic Materials or textbook. Complete an article analysis for each using the "Article Analysis 1" template.</w:t>
      </w:r>
    </w:p>
    <w:p w14:paraId="6193DD7D" w14:textId="77777777" w:rsidR="00E24FBE" w:rsidRPr="00E24FBE" w:rsidRDefault="00E24FBE" w:rsidP="00E24FBE">
      <w:pPr>
        <w:pStyle w:val="NormalWeb"/>
        <w:shd w:val="clear" w:color="auto" w:fill="FFFFFF"/>
        <w:spacing w:before="0" w:beforeAutospacing="0" w:after="0" w:afterAutospacing="0"/>
        <w:rPr>
          <w:rFonts w:ascii="Trebuchet MS" w:hAnsi="Trebuchet MS"/>
          <w:color w:val="000000"/>
        </w:rPr>
      </w:pPr>
      <w:r w:rsidRPr="00E24FBE">
        <w:rPr>
          <w:rFonts w:ascii="Trebuchet MS" w:hAnsi="Trebuchet MS"/>
          <w:color w:val="000000"/>
          <w:bdr w:val="none" w:sz="0" w:space="0" w:color="auto" w:frame="1"/>
        </w:rPr>
        <w:t xml:space="preserve">Refer to the "Patient Preference and Satisfaction in Hospital-at-Home and Usual Hospital Care for COPD Exacerbations: Results of a </w:t>
      </w:r>
      <w:proofErr w:type="spellStart"/>
      <w:r w:rsidRPr="00E24FBE">
        <w:rPr>
          <w:rFonts w:ascii="Trebuchet MS" w:hAnsi="Trebuchet MS"/>
          <w:color w:val="000000"/>
          <w:bdr w:val="none" w:sz="0" w:space="0" w:color="auto" w:frame="1"/>
        </w:rPr>
        <w:t>Randomised</w:t>
      </w:r>
      <w:proofErr w:type="spellEnd"/>
      <w:r w:rsidRPr="00E24FBE">
        <w:rPr>
          <w:rFonts w:ascii="Trebuchet MS" w:hAnsi="Trebuchet MS"/>
          <w:color w:val="000000"/>
          <w:bdr w:val="none" w:sz="0" w:space="0" w:color="auto" w:frame="1"/>
        </w:rPr>
        <w:t xml:space="preserve"> </w:t>
      </w:r>
      <w:r w:rsidRPr="00E24FBE">
        <w:rPr>
          <w:rFonts w:ascii="Trebuchet MS" w:hAnsi="Trebuchet MS"/>
          <w:color w:val="000000"/>
          <w:bdr w:val="none" w:sz="0" w:space="0" w:color="auto" w:frame="1"/>
        </w:rPr>
        <w:lastRenderedPageBreak/>
        <w:t>Controlled Trial," in conjunction with the "Article Analysis Example 1," for an example of an article analysis.</w:t>
      </w:r>
    </w:p>
    <w:p w14:paraId="00A4EC44" w14:textId="77777777" w:rsidR="00E24FBE" w:rsidRPr="00E24FBE" w:rsidRDefault="00E24FBE" w:rsidP="00E24FBE">
      <w:pPr>
        <w:pStyle w:val="NormalWeb"/>
        <w:shd w:val="clear" w:color="auto" w:fill="FFFFFF"/>
        <w:spacing w:before="0" w:beforeAutospacing="0" w:after="0" w:afterAutospacing="0"/>
        <w:rPr>
          <w:rFonts w:ascii="Trebuchet MS" w:hAnsi="Trebuchet MS"/>
          <w:color w:val="000000"/>
        </w:rPr>
      </w:pPr>
      <w:r w:rsidRPr="00E24FBE">
        <w:rPr>
          <w:rFonts w:ascii="Trebuchet MS" w:hAnsi="Trebuchet MS"/>
          <w:color w:val="000000"/>
          <w:bdr w:val="none" w:sz="0" w:space="0" w:color="auto" w:frame="1"/>
        </w:rPr>
        <w:t>While APA style is not required for the body of this assignment, solid academic writing is expected, and documentation of sources should be presented using APA formatting guidelines, which can be found in the APA Style Guide, located in the Student Success Center.</w:t>
      </w:r>
    </w:p>
    <w:p w14:paraId="520896BD" w14:textId="77777777" w:rsidR="00E24FBE" w:rsidRPr="00E24FBE" w:rsidRDefault="00E24FBE" w:rsidP="00E24FBE">
      <w:pPr>
        <w:pStyle w:val="NormalWeb"/>
        <w:shd w:val="clear" w:color="auto" w:fill="FFFFFF"/>
        <w:spacing w:before="0" w:beforeAutospacing="0" w:after="0" w:afterAutospacing="0"/>
        <w:rPr>
          <w:rFonts w:ascii="Trebuchet MS" w:hAnsi="Trebuchet MS"/>
          <w:color w:val="000000"/>
        </w:rPr>
      </w:pPr>
      <w:r w:rsidRPr="00E24FBE">
        <w:rPr>
          <w:rFonts w:ascii="Trebuchet MS" w:hAnsi="Trebuchet MS"/>
          <w:color w:val="000000"/>
          <w:bdr w:val="none" w:sz="0" w:space="0" w:color="auto" w:frame="1"/>
        </w:rPr>
        <w:t>This assignment uses a rubric. Please review the rubric prior to beginning the assignment to become familiar with the expectations for successful completion. </w:t>
      </w:r>
    </w:p>
    <w:p w14:paraId="2E8BA6AE" w14:textId="77777777" w:rsidR="00E24FBE" w:rsidRPr="00E24FBE" w:rsidRDefault="00E24FBE" w:rsidP="00E24FBE">
      <w:pPr>
        <w:pStyle w:val="NormalWeb"/>
        <w:shd w:val="clear" w:color="auto" w:fill="FFFFFF"/>
        <w:spacing w:before="0" w:beforeAutospacing="0" w:after="0" w:afterAutospacing="0"/>
        <w:rPr>
          <w:rFonts w:ascii="Trebuchet MS" w:hAnsi="Trebuchet MS"/>
          <w:color w:val="000000"/>
        </w:rPr>
      </w:pPr>
      <w:r w:rsidRPr="00E24FBE">
        <w:rPr>
          <w:rFonts w:ascii="Trebuchet MS" w:hAnsi="Trebuchet MS"/>
          <w:color w:val="000000"/>
          <w:bdr w:val="none" w:sz="0" w:space="0" w:color="auto" w:frame="1"/>
        </w:rPr>
        <w:t xml:space="preserve">You are required to submit this assignment to </w:t>
      </w:r>
      <w:proofErr w:type="spellStart"/>
      <w:r w:rsidRPr="00E24FBE">
        <w:rPr>
          <w:rFonts w:ascii="Trebuchet MS" w:hAnsi="Trebuchet MS"/>
          <w:color w:val="000000"/>
          <w:bdr w:val="none" w:sz="0" w:space="0" w:color="auto" w:frame="1"/>
        </w:rPr>
        <w:t>LopesWrite</w:t>
      </w:r>
      <w:proofErr w:type="spellEnd"/>
      <w:r w:rsidRPr="00E24FBE">
        <w:rPr>
          <w:rFonts w:ascii="Trebuchet MS" w:hAnsi="Trebuchet MS"/>
          <w:color w:val="000000"/>
          <w:bdr w:val="none" w:sz="0" w:space="0" w:color="auto" w:frame="1"/>
        </w:rPr>
        <w:t>. Refer to the </w:t>
      </w:r>
      <w:proofErr w:type="spellStart"/>
      <w:r w:rsidRPr="00E24FBE">
        <w:rPr>
          <w:rFonts w:ascii="Trebuchet MS" w:hAnsi="Trebuchet MS"/>
          <w:color w:val="000000"/>
          <w:bdr w:val="none" w:sz="0" w:space="0" w:color="auto" w:frame="1"/>
        </w:rPr>
        <w:fldChar w:fldCharType="begin"/>
      </w:r>
      <w:r w:rsidRPr="00E24FBE">
        <w:rPr>
          <w:rFonts w:ascii="Trebuchet MS" w:hAnsi="Trebuchet MS"/>
          <w:color w:val="000000"/>
          <w:bdr w:val="none" w:sz="0" w:space="0" w:color="auto" w:frame="1"/>
        </w:rPr>
        <w:instrText xml:space="preserve"> HYPERLINK "https://support.gcu.edu/hc/en-us/sections/360001963394-LopesWrite" </w:instrText>
      </w:r>
      <w:r w:rsidRPr="00E24FBE">
        <w:rPr>
          <w:rFonts w:ascii="Trebuchet MS" w:hAnsi="Trebuchet MS"/>
          <w:color w:val="000000"/>
          <w:bdr w:val="none" w:sz="0" w:space="0" w:color="auto" w:frame="1"/>
        </w:rPr>
        <w:fldChar w:fldCharType="separate"/>
      </w:r>
      <w:r w:rsidRPr="00E24FBE">
        <w:rPr>
          <w:rStyle w:val="Hyperlink"/>
          <w:rFonts w:ascii="Trebuchet MS" w:hAnsi="Trebuchet MS"/>
          <w:color w:val="05689F"/>
          <w:bdr w:val="none" w:sz="0" w:space="0" w:color="auto" w:frame="1"/>
        </w:rPr>
        <w:t>LopesWrite</w:t>
      </w:r>
      <w:proofErr w:type="spellEnd"/>
      <w:r w:rsidRPr="00E24FBE">
        <w:rPr>
          <w:rStyle w:val="Hyperlink"/>
          <w:rFonts w:ascii="Trebuchet MS" w:hAnsi="Trebuchet MS"/>
          <w:color w:val="05689F"/>
          <w:bdr w:val="none" w:sz="0" w:space="0" w:color="auto" w:frame="1"/>
        </w:rPr>
        <w:t xml:space="preserve"> Technical Support articles</w:t>
      </w:r>
      <w:r w:rsidRPr="00E24FBE">
        <w:rPr>
          <w:rFonts w:ascii="Trebuchet MS" w:hAnsi="Trebuchet MS"/>
          <w:color w:val="000000"/>
          <w:bdr w:val="none" w:sz="0" w:space="0" w:color="auto" w:frame="1"/>
        </w:rPr>
        <w:fldChar w:fldCharType="end"/>
      </w:r>
      <w:r w:rsidRPr="00E24FBE">
        <w:rPr>
          <w:rFonts w:ascii="Trebuchet MS" w:hAnsi="Trebuchet MS"/>
          <w:color w:val="000000"/>
          <w:bdr w:val="none" w:sz="0" w:space="0" w:color="auto" w:frame="1"/>
        </w:rPr>
        <w:t> for assistance.</w:t>
      </w:r>
    </w:p>
    <w:p w14:paraId="134723FA" w14:textId="63CB95C3" w:rsidR="00E24FBE" w:rsidRDefault="00E24FBE"/>
    <w:p w14:paraId="143D41B2" w14:textId="4C7E7503" w:rsidR="00D65330" w:rsidRPr="00E24FBE" w:rsidRDefault="00D65330">
      <w:bookmarkStart w:id="0" w:name="_GoBack"/>
      <w:bookmarkEnd w:id="0"/>
    </w:p>
    <w:sectPr w:rsidR="00D65330" w:rsidRPr="00E24FB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21640D"/>
    <w:multiLevelType w:val="hybridMultilevel"/>
    <w:tmpl w:val="D1040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277567"/>
    <w:multiLevelType w:val="hybridMultilevel"/>
    <w:tmpl w:val="1D140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FBE"/>
    <w:rsid w:val="003C75B5"/>
    <w:rsid w:val="00427070"/>
    <w:rsid w:val="00A27308"/>
    <w:rsid w:val="00BA658F"/>
    <w:rsid w:val="00D65330"/>
    <w:rsid w:val="00E24FBE"/>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CFF6A1"/>
  <w15:chartTrackingRefBased/>
  <w15:docId w15:val="{39EBE4D6-9961-4EDC-8691-C42CECEC5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4FBE"/>
    <w:pPr>
      <w:spacing w:before="100" w:beforeAutospacing="1" w:after="100" w:afterAutospacing="1"/>
    </w:pPr>
    <w:rPr>
      <w:lang w:bidi="ml-IN"/>
    </w:rPr>
  </w:style>
  <w:style w:type="character" w:styleId="Emphasis">
    <w:name w:val="Emphasis"/>
    <w:basedOn w:val="DefaultParagraphFont"/>
    <w:uiPriority w:val="20"/>
    <w:qFormat/>
    <w:rsid w:val="00E24FBE"/>
    <w:rPr>
      <w:i/>
      <w:iCs/>
    </w:rPr>
  </w:style>
  <w:style w:type="character" w:styleId="Hyperlink">
    <w:name w:val="Hyperlink"/>
    <w:basedOn w:val="DefaultParagraphFont"/>
    <w:uiPriority w:val="99"/>
    <w:semiHidden/>
    <w:unhideWhenUsed/>
    <w:rsid w:val="00E24FBE"/>
    <w:rPr>
      <w:color w:val="0000FF"/>
      <w:u w:val="single"/>
    </w:rPr>
  </w:style>
  <w:style w:type="paragraph" w:styleId="ListParagraph">
    <w:name w:val="List Paragraph"/>
    <w:basedOn w:val="Normal"/>
    <w:uiPriority w:val="34"/>
    <w:qFormat/>
    <w:rsid w:val="00E24F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413852">
      <w:bodyDiv w:val="1"/>
      <w:marLeft w:val="0"/>
      <w:marRight w:val="0"/>
      <w:marTop w:val="0"/>
      <w:marBottom w:val="0"/>
      <w:divBdr>
        <w:top w:val="none" w:sz="0" w:space="0" w:color="auto"/>
        <w:left w:val="none" w:sz="0" w:space="0" w:color="auto"/>
        <w:bottom w:val="none" w:sz="0" w:space="0" w:color="auto"/>
        <w:right w:val="none" w:sz="0" w:space="0" w:color="auto"/>
      </w:divBdr>
      <w:divsChild>
        <w:div w:id="548763941">
          <w:marLeft w:val="0"/>
          <w:marRight w:val="0"/>
          <w:marTop w:val="0"/>
          <w:marBottom w:val="0"/>
          <w:divBdr>
            <w:top w:val="none" w:sz="0" w:space="0" w:color="auto"/>
            <w:left w:val="none" w:sz="0" w:space="0" w:color="auto"/>
            <w:bottom w:val="none" w:sz="0" w:space="0" w:color="auto"/>
            <w:right w:val="none" w:sz="0" w:space="0" w:color="auto"/>
          </w:divBdr>
          <w:divsChild>
            <w:div w:id="2070809191">
              <w:marLeft w:val="0"/>
              <w:marRight w:val="0"/>
              <w:marTop w:val="0"/>
              <w:marBottom w:val="0"/>
              <w:divBdr>
                <w:top w:val="none" w:sz="0" w:space="0" w:color="auto"/>
                <w:left w:val="none" w:sz="0" w:space="0" w:color="auto"/>
                <w:bottom w:val="none" w:sz="0" w:space="0" w:color="auto"/>
                <w:right w:val="none" w:sz="0" w:space="0" w:color="auto"/>
              </w:divBdr>
              <w:divsChild>
                <w:div w:id="20758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5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VARGHESE</dc:creator>
  <cp:keywords/>
  <dc:description/>
  <cp:lastModifiedBy>THOMAS VARGHESE</cp:lastModifiedBy>
  <cp:revision>9</cp:revision>
  <dcterms:created xsi:type="dcterms:W3CDTF">2019-05-05T17:35:00Z</dcterms:created>
  <dcterms:modified xsi:type="dcterms:W3CDTF">2019-05-06T22:20:00Z</dcterms:modified>
</cp:coreProperties>
</file>